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568E87DE" w:rsidR="00F52621" w:rsidRPr="00523A81" w:rsidRDefault="00041C08" w:rsidP="005C555C">
      <w:pPr>
        <w:jc w:val="both"/>
        <w:rPr>
          <w:b/>
          <w:sz w:val="18"/>
          <w:szCs w:val="18"/>
        </w:rPr>
      </w:pPr>
      <w:r w:rsidRPr="00523A81">
        <w:rPr>
          <w:b/>
          <w:sz w:val="18"/>
          <w:szCs w:val="18"/>
        </w:rPr>
        <w:t>MONDAY NIGHT GROUP</w:t>
      </w:r>
    </w:p>
    <w:p w14:paraId="5EA5445F" w14:textId="7B80C1A5" w:rsidR="00041C08" w:rsidRPr="00523A81" w:rsidRDefault="00A320FC" w:rsidP="005C555C">
      <w:pPr>
        <w:jc w:val="both"/>
        <w:rPr>
          <w:sz w:val="18"/>
          <w:szCs w:val="18"/>
        </w:rPr>
      </w:pPr>
      <w:r w:rsidRPr="00523A81">
        <w:rPr>
          <w:sz w:val="18"/>
          <w:szCs w:val="18"/>
        </w:rPr>
        <w:t>The next meeting will be on Monday 1</w:t>
      </w:r>
      <w:r w:rsidRPr="00523A81">
        <w:rPr>
          <w:sz w:val="18"/>
          <w:szCs w:val="18"/>
          <w:vertAlign w:val="superscript"/>
        </w:rPr>
        <w:t>st</w:t>
      </w:r>
      <w:r w:rsidRPr="00523A81">
        <w:rPr>
          <w:sz w:val="18"/>
          <w:szCs w:val="18"/>
        </w:rPr>
        <w:t xml:space="preserve"> October 2018.</w:t>
      </w:r>
      <w:r w:rsidR="00C52088" w:rsidRPr="00523A81">
        <w:rPr>
          <w:sz w:val="18"/>
          <w:szCs w:val="18"/>
        </w:rPr>
        <w:t xml:space="preserve"> We will be exploring the Vatican II document on divine revelation, Dei Verbum. All welcome.</w:t>
      </w:r>
    </w:p>
    <w:p w14:paraId="678F42D7" w14:textId="670FBE3C" w:rsidR="00A320FC" w:rsidRDefault="00A320FC" w:rsidP="00A320FC">
      <w:pPr>
        <w:jc w:val="both"/>
        <w:rPr>
          <w:sz w:val="18"/>
          <w:szCs w:val="18"/>
        </w:rPr>
      </w:pPr>
    </w:p>
    <w:p w14:paraId="490A2DD9" w14:textId="77777777" w:rsidR="00523A81" w:rsidRPr="00523A81" w:rsidRDefault="00523A81" w:rsidP="00523A81">
      <w:pPr>
        <w:jc w:val="both"/>
        <w:rPr>
          <w:b/>
          <w:sz w:val="18"/>
          <w:szCs w:val="18"/>
        </w:rPr>
      </w:pPr>
      <w:r w:rsidRPr="00523A81">
        <w:rPr>
          <w:b/>
          <w:sz w:val="18"/>
          <w:szCs w:val="18"/>
        </w:rPr>
        <w:t>THE EVERLASTING FOOD BANK</w:t>
      </w:r>
    </w:p>
    <w:p w14:paraId="268DAC0F" w14:textId="46FBA522" w:rsidR="00523A81" w:rsidRPr="00523A81" w:rsidRDefault="00523A81" w:rsidP="00523A81">
      <w:pPr>
        <w:jc w:val="both"/>
        <w:rPr>
          <w:sz w:val="18"/>
          <w:szCs w:val="18"/>
        </w:rPr>
      </w:pPr>
      <w:r w:rsidRPr="00523A81">
        <w:rPr>
          <w:sz w:val="18"/>
          <w:szCs w:val="18"/>
        </w:rPr>
        <w:t xml:space="preserve">On the first Sunday of each month </w:t>
      </w:r>
      <w:r>
        <w:rPr>
          <w:sz w:val="18"/>
          <w:szCs w:val="18"/>
        </w:rPr>
        <w:t xml:space="preserve">(next weekend) </w:t>
      </w:r>
      <w:r w:rsidRPr="00523A81">
        <w:rPr>
          <w:sz w:val="18"/>
          <w:szCs w:val="18"/>
        </w:rPr>
        <w:t xml:space="preserve">we will collect donations of non-perishable food items for The Everlasting Food Bank, based in the Everlasting Arms Ministries Church on Whitehill St. Please leave any donations in the containers at the back of the church. </w:t>
      </w:r>
    </w:p>
    <w:p w14:paraId="3957B0FC" w14:textId="77777777" w:rsidR="00523A81" w:rsidRPr="00523A81" w:rsidRDefault="00523A81" w:rsidP="00A320FC">
      <w:pPr>
        <w:jc w:val="both"/>
        <w:rPr>
          <w:sz w:val="18"/>
          <w:szCs w:val="18"/>
        </w:rPr>
      </w:pPr>
    </w:p>
    <w:p w14:paraId="7E042006" w14:textId="4933A485" w:rsidR="00A320FC" w:rsidRPr="00523A81" w:rsidRDefault="00A320FC" w:rsidP="00A320FC">
      <w:pPr>
        <w:jc w:val="both"/>
        <w:rPr>
          <w:b/>
          <w:sz w:val="18"/>
          <w:szCs w:val="18"/>
        </w:rPr>
      </w:pPr>
      <w:r w:rsidRPr="00523A81">
        <w:rPr>
          <w:b/>
          <w:sz w:val="18"/>
          <w:szCs w:val="18"/>
        </w:rPr>
        <w:t>ICON OF JESUS THE TEACHER</w:t>
      </w:r>
    </w:p>
    <w:p w14:paraId="5F538EA9" w14:textId="6E49FAA2" w:rsidR="00A320FC" w:rsidRPr="00523A81" w:rsidRDefault="00A320FC" w:rsidP="005C555C">
      <w:pPr>
        <w:jc w:val="both"/>
        <w:rPr>
          <w:sz w:val="18"/>
          <w:szCs w:val="18"/>
        </w:rPr>
      </w:pPr>
      <w:r w:rsidRPr="00523A81">
        <w:rPr>
          <w:sz w:val="18"/>
          <w:szCs w:val="18"/>
        </w:rPr>
        <w:t xml:space="preserve">Our parish </w:t>
      </w:r>
      <w:r w:rsidR="00C52088" w:rsidRPr="00523A81">
        <w:rPr>
          <w:sz w:val="18"/>
          <w:szCs w:val="18"/>
        </w:rPr>
        <w:t xml:space="preserve">is one of only four in the Archdiocese that </w:t>
      </w:r>
      <w:r w:rsidRPr="00523A81">
        <w:rPr>
          <w:sz w:val="18"/>
          <w:szCs w:val="18"/>
        </w:rPr>
        <w:t>will be hosting the 2018 icon</w:t>
      </w:r>
      <w:r w:rsidR="00C52088" w:rsidRPr="00523A81">
        <w:rPr>
          <w:sz w:val="18"/>
          <w:szCs w:val="18"/>
        </w:rPr>
        <w:t>;</w:t>
      </w:r>
      <w:r w:rsidRPr="00523A81">
        <w:rPr>
          <w:sz w:val="18"/>
          <w:szCs w:val="18"/>
        </w:rPr>
        <w:t xml:space="preserve"> 5-7 October. There will be a Holy Hour at 7.00pm on Friday 5</w:t>
      </w:r>
      <w:r w:rsidRPr="00523A81">
        <w:rPr>
          <w:sz w:val="18"/>
          <w:szCs w:val="18"/>
          <w:vertAlign w:val="superscript"/>
        </w:rPr>
        <w:t>th</w:t>
      </w:r>
      <w:r w:rsidRPr="00523A81">
        <w:rPr>
          <w:sz w:val="18"/>
          <w:szCs w:val="18"/>
        </w:rPr>
        <w:t xml:space="preserve"> and a Family Prayer Service at 12.00pm on Saturday 6</w:t>
      </w:r>
      <w:r w:rsidRPr="00523A81">
        <w:rPr>
          <w:sz w:val="18"/>
          <w:szCs w:val="18"/>
          <w:vertAlign w:val="superscript"/>
        </w:rPr>
        <w:t>th</w:t>
      </w:r>
      <w:r w:rsidRPr="00523A81">
        <w:rPr>
          <w:sz w:val="18"/>
          <w:szCs w:val="18"/>
        </w:rPr>
        <w:t>. Both events will be followed by refreshments in the hall.</w:t>
      </w:r>
      <w:r w:rsidR="00260F02" w:rsidRPr="00523A81">
        <w:rPr>
          <w:sz w:val="18"/>
          <w:szCs w:val="18"/>
        </w:rPr>
        <w:t xml:space="preserve"> These events have been opened to parishioners from across the city centre and East End.</w:t>
      </w:r>
      <w:r w:rsidR="00C52088" w:rsidRPr="00523A81">
        <w:rPr>
          <w:sz w:val="18"/>
          <w:szCs w:val="18"/>
        </w:rPr>
        <w:t xml:space="preserve"> The church will remain open over the weekend for private visits to pray with the icon.</w:t>
      </w:r>
    </w:p>
    <w:p w14:paraId="70BDE397" w14:textId="77777777" w:rsidR="00CE014A" w:rsidRPr="00523A81" w:rsidRDefault="00CE014A" w:rsidP="00CE014A">
      <w:pPr>
        <w:jc w:val="both"/>
        <w:rPr>
          <w:sz w:val="18"/>
          <w:szCs w:val="18"/>
        </w:rPr>
      </w:pPr>
    </w:p>
    <w:p w14:paraId="3FD112BD" w14:textId="77777777" w:rsidR="00CE014A" w:rsidRPr="00523A81" w:rsidRDefault="00CE014A" w:rsidP="00CE014A">
      <w:pPr>
        <w:jc w:val="both"/>
        <w:rPr>
          <w:b/>
          <w:sz w:val="18"/>
          <w:szCs w:val="18"/>
        </w:rPr>
      </w:pPr>
      <w:r w:rsidRPr="00523A81">
        <w:rPr>
          <w:b/>
          <w:sz w:val="18"/>
          <w:szCs w:val="18"/>
        </w:rPr>
        <w:t>SACRAMENTAL PREPARATION</w:t>
      </w:r>
    </w:p>
    <w:p w14:paraId="52C8B24D" w14:textId="77777777" w:rsidR="00CE014A" w:rsidRPr="00523A81" w:rsidRDefault="00CE014A" w:rsidP="00CE014A">
      <w:pPr>
        <w:jc w:val="both"/>
        <w:rPr>
          <w:sz w:val="18"/>
          <w:szCs w:val="18"/>
        </w:rPr>
      </w:pPr>
      <w:r w:rsidRPr="00523A81">
        <w:rPr>
          <w:sz w:val="18"/>
          <w:szCs w:val="18"/>
        </w:rPr>
        <w:t>Parents of children who are due to receive the sacraments of Confession and Holy Communion next year are asked to attend a meeting in the parish hall:</w:t>
      </w:r>
    </w:p>
    <w:p w14:paraId="786D2569" w14:textId="77777777" w:rsidR="00CE014A" w:rsidRPr="00523A81" w:rsidRDefault="00CE014A" w:rsidP="00CE014A">
      <w:pPr>
        <w:jc w:val="both"/>
        <w:rPr>
          <w:b/>
          <w:sz w:val="18"/>
          <w:szCs w:val="18"/>
        </w:rPr>
      </w:pPr>
      <w:r w:rsidRPr="00523A81">
        <w:rPr>
          <w:b/>
          <w:sz w:val="18"/>
          <w:szCs w:val="18"/>
        </w:rPr>
        <w:t>Confession: Mon 1</w:t>
      </w:r>
      <w:r w:rsidRPr="00523A81">
        <w:rPr>
          <w:b/>
          <w:sz w:val="18"/>
          <w:szCs w:val="18"/>
          <w:vertAlign w:val="superscript"/>
        </w:rPr>
        <w:t>st</w:t>
      </w:r>
      <w:r w:rsidRPr="00523A81">
        <w:rPr>
          <w:b/>
          <w:sz w:val="18"/>
          <w:szCs w:val="18"/>
        </w:rPr>
        <w:t xml:space="preserve"> October, 6.00pm</w:t>
      </w:r>
    </w:p>
    <w:p w14:paraId="32C087BC" w14:textId="77777777" w:rsidR="00C52088" w:rsidRPr="00523A81" w:rsidRDefault="00CE014A" w:rsidP="00CE014A">
      <w:pPr>
        <w:jc w:val="both"/>
        <w:rPr>
          <w:b/>
          <w:sz w:val="18"/>
          <w:szCs w:val="18"/>
        </w:rPr>
      </w:pPr>
      <w:r w:rsidRPr="00523A81">
        <w:rPr>
          <w:b/>
          <w:sz w:val="18"/>
          <w:szCs w:val="18"/>
        </w:rPr>
        <w:t>Holy Communion:</w:t>
      </w:r>
      <w:r w:rsidRPr="00523A81">
        <w:rPr>
          <w:b/>
          <w:sz w:val="18"/>
          <w:szCs w:val="18"/>
        </w:rPr>
        <w:tab/>
      </w:r>
      <w:r w:rsidR="00C52088" w:rsidRPr="00523A81">
        <w:rPr>
          <w:b/>
          <w:sz w:val="18"/>
          <w:szCs w:val="18"/>
        </w:rPr>
        <w:t xml:space="preserve"> </w:t>
      </w:r>
      <w:r w:rsidRPr="00523A81">
        <w:rPr>
          <w:b/>
          <w:sz w:val="18"/>
          <w:szCs w:val="18"/>
        </w:rPr>
        <w:t>Mon 8</w:t>
      </w:r>
      <w:r w:rsidRPr="00523A81">
        <w:rPr>
          <w:b/>
          <w:sz w:val="18"/>
          <w:szCs w:val="18"/>
          <w:vertAlign w:val="superscript"/>
        </w:rPr>
        <w:t>th</w:t>
      </w:r>
      <w:r w:rsidRPr="00523A81">
        <w:rPr>
          <w:b/>
          <w:sz w:val="18"/>
          <w:szCs w:val="18"/>
        </w:rPr>
        <w:t xml:space="preserve"> October, </w:t>
      </w:r>
    </w:p>
    <w:p w14:paraId="0E412D80" w14:textId="1B33F166" w:rsidR="00CE014A" w:rsidRPr="00523A81" w:rsidRDefault="00CE014A" w:rsidP="00CE014A">
      <w:pPr>
        <w:jc w:val="both"/>
        <w:rPr>
          <w:b/>
          <w:sz w:val="18"/>
          <w:szCs w:val="18"/>
        </w:rPr>
      </w:pPr>
      <w:r w:rsidRPr="00523A81">
        <w:rPr>
          <w:b/>
          <w:sz w:val="18"/>
          <w:szCs w:val="18"/>
        </w:rPr>
        <w:t>6.00pm</w:t>
      </w:r>
    </w:p>
    <w:p w14:paraId="20851EC5" w14:textId="77777777" w:rsidR="00A320FC" w:rsidRPr="00523A81" w:rsidRDefault="00A320FC" w:rsidP="005C555C">
      <w:pPr>
        <w:jc w:val="both"/>
        <w:rPr>
          <w:sz w:val="18"/>
          <w:szCs w:val="18"/>
        </w:rPr>
      </w:pPr>
    </w:p>
    <w:p w14:paraId="05655D47" w14:textId="665EB3F0" w:rsidR="008F4231" w:rsidRPr="00523A81" w:rsidRDefault="008F4231" w:rsidP="005C555C">
      <w:pPr>
        <w:jc w:val="both"/>
        <w:rPr>
          <w:sz w:val="18"/>
          <w:szCs w:val="18"/>
        </w:rPr>
      </w:pPr>
      <w:r w:rsidRPr="00523A81">
        <w:rPr>
          <w:b/>
          <w:sz w:val="18"/>
          <w:szCs w:val="18"/>
        </w:rPr>
        <w:t>CONFIRMATION</w:t>
      </w:r>
      <w:r w:rsidRPr="00523A81">
        <w:rPr>
          <w:sz w:val="18"/>
          <w:szCs w:val="18"/>
        </w:rPr>
        <w:br/>
        <w:t xml:space="preserve">The sacrament </w:t>
      </w:r>
      <w:r w:rsidR="002E7876" w:rsidRPr="00523A81">
        <w:rPr>
          <w:sz w:val="18"/>
          <w:szCs w:val="18"/>
        </w:rPr>
        <w:t xml:space="preserve">of Confirmation </w:t>
      </w:r>
      <w:r w:rsidRPr="00523A81">
        <w:rPr>
          <w:sz w:val="18"/>
          <w:szCs w:val="18"/>
        </w:rPr>
        <w:t>will be celebrated in St Mary’s on Tues 30</w:t>
      </w:r>
      <w:r w:rsidRPr="00523A81">
        <w:rPr>
          <w:sz w:val="18"/>
          <w:szCs w:val="18"/>
          <w:vertAlign w:val="superscript"/>
        </w:rPr>
        <w:t>th</w:t>
      </w:r>
      <w:r w:rsidRPr="00523A81">
        <w:rPr>
          <w:sz w:val="18"/>
          <w:szCs w:val="18"/>
        </w:rPr>
        <w:t xml:space="preserve"> October 2018.</w:t>
      </w:r>
      <w:r w:rsidR="00FF24B3" w:rsidRPr="00523A81">
        <w:rPr>
          <w:sz w:val="18"/>
          <w:szCs w:val="18"/>
        </w:rPr>
        <w:t xml:space="preserve"> </w:t>
      </w:r>
      <w:r w:rsidR="002E7876" w:rsidRPr="00523A81">
        <w:rPr>
          <w:sz w:val="18"/>
          <w:szCs w:val="18"/>
        </w:rPr>
        <w:t>C</w:t>
      </w:r>
      <w:r w:rsidR="00FF24B3" w:rsidRPr="00523A81">
        <w:rPr>
          <w:sz w:val="18"/>
          <w:szCs w:val="18"/>
        </w:rPr>
        <w:t>atechesis</w:t>
      </w:r>
      <w:r w:rsidR="002E7876" w:rsidRPr="00523A81">
        <w:rPr>
          <w:sz w:val="18"/>
          <w:szCs w:val="18"/>
        </w:rPr>
        <w:t xml:space="preserve"> for the children </w:t>
      </w:r>
      <w:r w:rsidR="00FF24B3" w:rsidRPr="00523A81">
        <w:rPr>
          <w:sz w:val="18"/>
          <w:szCs w:val="18"/>
        </w:rPr>
        <w:t xml:space="preserve">will take place after the 11.00am Mass on Sundays </w:t>
      </w:r>
      <w:r w:rsidR="009A1B5F" w:rsidRPr="00523A81">
        <w:rPr>
          <w:sz w:val="18"/>
          <w:szCs w:val="18"/>
        </w:rPr>
        <w:t xml:space="preserve">9, 16 &amp; 30 September and 7 October. </w:t>
      </w:r>
    </w:p>
    <w:p w14:paraId="580B1D62" w14:textId="77777777" w:rsidR="00412270" w:rsidRPr="00523A81" w:rsidRDefault="00412270" w:rsidP="005C555C">
      <w:pPr>
        <w:jc w:val="both"/>
        <w:rPr>
          <w:sz w:val="18"/>
          <w:szCs w:val="18"/>
        </w:rPr>
      </w:pPr>
    </w:p>
    <w:p w14:paraId="24B1FB7D" w14:textId="64BBC5C9" w:rsidR="006C6CA9" w:rsidRPr="00523A81" w:rsidRDefault="006C6CA9" w:rsidP="005C555C">
      <w:pPr>
        <w:jc w:val="both"/>
        <w:rPr>
          <w:b/>
          <w:sz w:val="18"/>
          <w:szCs w:val="18"/>
        </w:rPr>
      </w:pPr>
      <w:r w:rsidRPr="00523A81">
        <w:rPr>
          <w:b/>
          <w:sz w:val="18"/>
          <w:szCs w:val="18"/>
        </w:rPr>
        <w:t>COLLECTIONS LAST WEEK</w:t>
      </w:r>
    </w:p>
    <w:p w14:paraId="5B09BB2E" w14:textId="5A14F2D2" w:rsidR="006C6CA9" w:rsidRPr="00523A81" w:rsidRDefault="006C6CA9" w:rsidP="005C555C">
      <w:pPr>
        <w:jc w:val="both"/>
        <w:rPr>
          <w:sz w:val="18"/>
          <w:szCs w:val="18"/>
        </w:rPr>
      </w:pPr>
      <w:r w:rsidRPr="00523A81">
        <w:rPr>
          <w:sz w:val="18"/>
          <w:szCs w:val="18"/>
        </w:rPr>
        <w:t>Last week’s O</w:t>
      </w:r>
      <w:r w:rsidR="008C5AE2" w:rsidRPr="00523A81">
        <w:rPr>
          <w:sz w:val="18"/>
          <w:szCs w:val="18"/>
        </w:rPr>
        <w:t xml:space="preserve">ffertory Collection came to </w:t>
      </w:r>
      <w:r w:rsidR="00FC2EDB" w:rsidRPr="00523A81">
        <w:rPr>
          <w:sz w:val="18"/>
          <w:szCs w:val="18"/>
        </w:rPr>
        <w:t>£</w:t>
      </w:r>
      <w:r w:rsidR="00C52088" w:rsidRPr="00523A81">
        <w:rPr>
          <w:sz w:val="18"/>
          <w:szCs w:val="18"/>
        </w:rPr>
        <w:t>587</w:t>
      </w:r>
    </w:p>
    <w:p w14:paraId="330A3A0D" w14:textId="29CD7049" w:rsidR="00C40652" w:rsidRPr="00523A81" w:rsidRDefault="00D9231A" w:rsidP="005C555C">
      <w:pPr>
        <w:jc w:val="both"/>
        <w:rPr>
          <w:i/>
          <w:sz w:val="18"/>
          <w:szCs w:val="18"/>
        </w:rPr>
      </w:pPr>
      <w:r w:rsidRPr="00523A81">
        <w:rPr>
          <w:i/>
          <w:sz w:val="18"/>
          <w:szCs w:val="18"/>
        </w:rPr>
        <w:t>Many thanks for your ongoing support of the parish.</w:t>
      </w:r>
    </w:p>
    <w:p w14:paraId="0C85BBCA" w14:textId="27210354" w:rsidR="0036467A" w:rsidRPr="00523A81" w:rsidRDefault="0036467A" w:rsidP="0036467A">
      <w:pPr>
        <w:jc w:val="both"/>
        <w:rPr>
          <w:sz w:val="18"/>
          <w:szCs w:val="18"/>
        </w:rPr>
      </w:pPr>
    </w:p>
    <w:p w14:paraId="38896557" w14:textId="3DAB4657" w:rsidR="00C52088" w:rsidRPr="00523A81" w:rsidRDefault="00C52088" w:rsidP="0036467A">
      <w:pPr>
        <w:jc w:val="both"/>
        <w:rPr>
          <w:b/>
          <w:sz w:val="18"/>
          <w:szCs w:val="18"/>
        </w:rPr>
      </w:pPr>
      <w:r w:rsidRPr="00523A81">
        <w:rPr>
          <w:b/>
          <w:sz w:val="18"/>
          <w:szCs w:val="18"/>
        </w:rPr>
        <w:t>CATHOLIC NURSES GUILD</w:t>
      </w:r>
    </w:p>
    <w:p w14:paraId="6EB63FE9" w14:textId="3074A5E1" w:rsidR="00C52088" w:rsidRPr="00523A81" w:rsidRDefault="00C52088" w:rsidP="0036467A">
      <w:pPr>
        <w:jc w:val="both"/>
        <w:rPr>
          <w:sz w:val="18"/>
          <w:szCs w:val="18"/>
        </w:rPr>
      </w:pPr>
      <w:r w:rsidRPr="00523A81">
        <w:rPr>
          <w:sz w:val="18"/>
          <w:szCs w:val="18"/>
        </w:rPr>
        <w:t>The Annual Day of Recollection will take place in the Schoenstatt Centre on Sat 17 November 2018, 10.30-4.00pm. All nurses, healthcare workers and friends are welcome. Tickets £20. For further information and booking</w:t>
      </w:r>
      <w:r w:rsidR="00D926A6" w:rsidRPr="00523A81">
        <w:rPr>
          <w:sz w:val="18"/>
          <w:szCs w:val="18"/>
        </w:rPr>
        <w:t>: 01475 725252/0131 665 3639</w:t>
      </w:r>
    </w:p>
    <w:p w14:paraId="060C6330" w14:textId="2445CFA1" w:rsidR="00D926A6" w:rsidRPr="00523A81" w:rsidRDefault="00D926A6" w:rsidP="0036467A">
      <w:pPr>
        <w:jc w:val="both"/>
        <w:rPr>
          <w:sz w:val="18"/>
          <w:szCs w:val="18"/>
        </w:rPr>
      </w:pPr>
    </w:p>
    <w:p w14:paraId="253B06E4" w14:textId="15334D97" w:rsidR="00D926A6" w:rsidRPr="00523A81" w:rsidRDefault="000D4111" w:rsidP="0036467A">
      <w:pPr>
        <w:jc w:val="both"/>
        <w:rPr>
          <w:b/>
          <w:sz w:val="18"/>
          <w:szCs w:val="18"/>
        </w:rPr>
      </w:pPr>
      <w:r w:rsidRPr="00523A81">
        <w:rPr>
          <w:b/>
          <w:sz w:val="18"/>
          <w:szCs w:val="18"/>
        </w:rPr>
        <w:t>LIFE, FAMILY &amp; PUBLIC POLICY</w:t>
      </w:r>
    </w:p>
    <w:p w14:paraId="6C345040" w14:textId="679EF041" w:rsidR="000D4111" w:rsidRPr="00523A81" w:rsidRDefault="000D4111" w:rsidP="0036467A">
      <w:pPr>
        <w:jc w:val="both"/>
        <w:rPr>
          <w:sz w:val="18"/>
          <w:szCs w:val="18"/>
        </w:rPr>
      </w:pPr>
      <w:r w:rsidRPr="00523A81">
        <w:rPr>
          <w:sz w:val="18"/>
          <w:szCs w:val="18"/>
        </w:rPr>
        <w:t xml:space="preserve">Austin Ruse, based in New York, is an expert in the filed of family life and the Church in society. He will be speaking in Turnbull Hall, Glasgow University Catholic Chaplaincy on Tues 16 October 2018, 7.30pm. All welcome. </w:t>
      </w:r>
    </w:p>
    <w:p w14:paraId="75C337F6" w14:textId="5773E4E6" w:rsidR="00C52088" w:rsidRPr="00523A81" w:rsidRDefault="00C52088" w:rsidP="0036467A">
      <w:pPr>
        <w:jc w:val="both"/>
        <w:rPr>
          <w:sz w:val="18"/>
          <w:szCs w:val="18"/>
        </w:rPr>
      </w:pPr>
    </w:p>
    <w:p w14:paraId="14212BFE" w14:textId="7527EA01" w:rsidR="000D4111" w:rsidRPr="00523A81" w:rsidRDefault="000D4111" w:rsidP="0036467A">
      <w:pPr>
        <w:jc w:val="both"/>
        <w:rPr>
          <w:b/>
          <w:sz w:val="18"/>
          <w:szCs w:val="18"/>
        </w:rPr>
      </w:pPr>
      <w:r w:rsidRPr="00523A81">
        <w:rPr>
          <w:b/>
          <w:sz w:val="18"/>
          <w:szCs w:val="18"/>
        </w:rPr>
        <w:t>UNION OF CATHOLIC MOTHERS</w:t>
      </w:r>
    </w:p>
    <w:p w14:paraId="152C808C" w14:textId="2BE0C205" w:rsidR="000D4111" w:rsidRPr="00523A81" w:rsidRDefault="000D4111" w:rsidP="0036467A">
      <w:pPr>
        <w:jc w:val="both"/>
        <w:rPr>
          <w:sz w:val="18"/>
          <w:szCs w:val="18"/>
        </w:rPr>
      </w:pPr>
      <w:r w:rsidRPr="00523A81">
        <w:rPr>
          <w:sz w:val="18"/>
          <w:szCs w:val="18"/>
        </w:rPr>
        <w:t xml:space="preserve">The UCM is offering support to anyone who would be interested in establishing a UCM group in their parish. </w:t>
      </w:r>
      <w:proofErr w:type="spellStart"/>
      <w:r w:rsidRPr="00523A81">
        <w:rPr>
          <w:sz w:val="18"/>
          <w:szCs w:val="18"/>
        </w:rPr>
        <w:t>Conatc</w:t>
      </w:r>
      <w:proofErr w:type="spellEnd"/>
      <w:r w:rsidRPr="00523A81">
        <w:rPr>
          <w:sz w:val="18"/>
          <w:szCs w:val="18"/>
        </w:rPr>
        <w:t xml:space="preserve"> Karen Smith for more information: </w:t>
      </w:r>
      <w:hyperlink r:id="rId6" w:history="1">
        <w:r w:rsidRPr="00523A81">
          <w:rPr>
            <w:rStyle w:val="Hyperlink"/>
            <w:sz w:val="18"/>
            <w:szCs w:val="18"/>
          </w:rPr>
          <w:t>karensmith7979@gmail.com</w:t>
        </w:r>
      </w:hyperlink>
      <w:r w:rsidRPr="00523A81">
        <w:rPr>
          <w:sz w:val="18"/>
          <w:szCs w:val="18"/>
        </w:rPr>
        <w:t>. I will be happy to support any parishioners who wish to follow this up.</w:t>
      </w:r>
    </w:p>
    <w:p w14:paraId="529C6211" w14:textId="77777777" w:rsidR="000D4111" w:rsidRPr="00523A81" w:rsidRDefault="000D4111" w:rsidP="0036467A">
      <w:pPr>
        <w:jc w:val="both"/>
        <w:rPr>
          <w:b/>
          <w:sz w:val="18"/>
          <w:szCs w:val="18"/>
        </w:rPr>
      </w:pPr>
      <w:r w:rsidRPr="00523A81">
        <w:rPr>
          <w:b/>
          <w:sz w:val="18"/>
          <w:szCs w:val="18"/>
        </w:rPr>
        <w:t>ARTISTS &amp; MUSICIANS FOR MARY’S MEALS</w:t>
      </w:r>
    </w:p>
    <w:p w14:paraId="0AFC6C8F" w14:textId="3EFAE3CA" w:rsidR="000D4111" w:rsidRDefault="000D4111" w:rsidP="0036467A">
      <w:pPr>
        <w:jc w:val="both"/>
        <w:rPr>
          <w:sz w:val="18"/>
          <w:szCs w:val="18"/>
        </w:rPr>
      </w:pPr>
      <w:r w:rsidRPr="00523A81">
        <w:rPr>
          <w:sz w:val="18"/>
          <w:szCs w:val="18"/>
        </w:rPr>
        <w:t xml:space="preserve"> A day of activities has been organised to support the work of Mary’s Meals in the House for an Art Lover on Monday 29</w:t>
      </w:r>
      <w:r w:rsidRPr="00523A81">
        <w:rPr>
          <w:sz w:val="18"/>
          <w:szCs w:val="18"/>
          <w:vertAlign w:val="superscript"/>
        </w:rPr>
        <w:t>th</w:t>
      </w:r>
      <w:r w:rsidRPr="00523A81">
        <w:rPr>
          <w:sz w:val="18"/>
          <w:szCs w:val="18"/>
        </w:rPr>
        <w:t xml:space="preserve"> October 2018. See the poster on the noticeboard for details of the programme of events.</w:t>
      </w:r>
    </w:p>
    <w:p w14:paraId="3A019F70" w14:textId="77777777" w:rsidR="00523A81" w:rsidRPr="00523A81" w:rsidRDefault="00523A81" w:rsidP="0036467A">
      <w:pPr>
        <w:jc w:val="both"/>
        <w:rPr>
          <w:sz w:val="18"/>
          <w:szCs w:val="18"/>
        </w:rPr>
      </w:pPr>
    </w:p>
    <w:p w14:paraId="25D581A1" w14:textId="77777777" w:rsidR="0036467A" w:rsidRPr="00523A81" w:rsidRDefault="0036467A" w:rsidP="0036467A">
      <w:pPr>
        <w:jc w:val="both"/>
        <w:rPr>
          <w:b/>
          <w:sz w:val="18"/>
          <w:szCs w:val="18"/>
        </w:rPr>
      </w:pPr>
      <w:r w:rsidRPr="00523A81">
        <w:rPr>
          <w:b/>
          <w:sz w:val="18"/>
          <w:szCs w:val="18"/>
        </w:rPr>
        <w:t>RGAC YOUTH EVENTS:</w:t>
      </w:r>
    </w:p>
    <w:p w14:paraId="0ADABD8E" w14:textId="77777777" w:rsidR="0036467A" w:rsidRPr="00523A81" w:rsidRDefault="0036467A" w:rsidP="0036467A">
      <w:pPr>
        <w:jc w:val="both"/>
        <w:rPr>
          <w:b/>
          <w:sz w:val="18"/>
          <w:szCs w:val="18"/>
        </w:rPr>
      </w:pPr>
      <w:r w:rsidRPr="00523A81">
        <w:rPr>
          <w:b/>
          <w:sz w:val="18"/>
          <w:szCs w:val="18"/>
        </w:rPr>
        <w:t>Find</w:t>
      </w:r>
    </w:p>
    <w:p w14:paraId="09AE5771" w14:textId="1AC4AA61" w:rsidR="0036467A" w:rsidRPr="00523A81" w:rsidRDefault="0036467A" w:rsidP="0036467A">
      <w:pPr>
        <w:jc w:val="both"/>
        <w:rPr>
          <w:sz w:val="18"/>
          <w:szCs w:val="18"/>
        </w:rPr>
      </w:pPr>
      <w:r w:rsidRPr="00523A81">
        <w:rPr>
          <w:sz w:val="18"/>
          <w:szCs w:val="18"/>
        </w:rPr>
        <w:t>17-30? This event is for you! Come along and FIND out more about the Catholic Faith. We explore the ‘Why?’ behind the ‘what’ we believe, discuss it, eat pizza and bring it all together in prayer. Meetings take place in Eyre Hall (next door to St Andrew’s Cathedral) on Thursday evenings 4pm (for 4.30 start|) – 6.30pm. Launch event on 13</w:t>
      </w:r>
      <w:r w:rsidRPr="00523A81">
        <w:rPr>
          <w:sz w:val="18"/>
          <w:szCs w:val="18"/>
          <w:vertAlign w:val="superscript"/>
        </w:rPr>
        <w:t>th</w:t>
      </w:r>
      <w:r w:rsidRPr="00523A81">
        <w:rPr>
          <w:sz w:val="18"/>
          <w:szCs w:val="18"/>
        </w:rPr>
        <w:t xml:space="preserve"> September. </w:t>
      </w:r>
    </w:p>
    <w:p w14:paraId="005D4A7E" w14:textId="77777777" w:rsidR="0036467A" w:rsidRPr="00523A81" w:rsidRDefault="0036467A" w:rsidP="0036467A">
      <w:pPr>
        <w:jc w:val="both"/>
        <w:rPr>
          <w:b/>
          <w:sz w:val="18"/>
          <w:szCs w:val="18"/>
        </w:rPr>
      </w:pPr>
      <w:r w:rsidRPr="00523A81">
        <w:rPr>
          <w:b/>
          <w:sz w:val="18"/>
          <w:szCs w:val="18"/>
        </w:rPr>
        <w:t>Formed</w:t>
      </w:r>
    </w:p>
    <w:p w14:paraId="05C515F6" w14:textId="05C90310" w:rsidR="0036467A" w:rsidRPr="00523A81" w:rsidRDefault="0036467A" w:rsidP="0036467A">
      <w:pPr>
        <w:jc w:val="both"/>
        <w:rPr>
          <w:sz w:val="18"/>
          <w:szCs w:val="18"/>
        </w:rPr>
      </w:pPr>
      <w:r w:rsidRPr="00523A81">
        <w:rPr>
          <w:sz w:val="18"/>
          <w:szCs w:val="18"/>
        </w:rPr>
        <w:t>Designed for P7-S4 pupils, FORMED helps us to learn more about the Catholic Faith using fun activities, games and various inputs. All washed down with pizza. Meetings usually take place on the first Friday of the month, beginning 5</w:t>
      </w:r>
      <w:r w:rsidRPr="00523A81">
        <w:rPr>
          <w:sz w:val="18"/>
          <w:szCs w:val="18"/>
          <w:vertAlign w:val="superscript"/>
        </w:rPr>
        <w:t>th</w:t>
      </w:r>
      <w:r w:rsidRPr="00523A81">
        <w:rPr>
          <w:sz w:val="18"/>
          <w:szCs w:val="18"/>
        </w:rPr>
        <w:t xml:space="preserve"> October 2018, 4.30 – 7.00pm in Eyre Hall.</w:t>
      </w:r>
    </w:p>
    <w:p w14:paraId="74E828AE" w14:textId="77777777" w:rsidR="0036467A" w:rsidRPr="00523A81" w:rsidRDefault="0036467A" w:rsidP="0036467A">
      <w:pPr>
        <w:jc w:val="both"/>
        <w:rPr>
          <w:b/>
          <w:sz w:val="18"/>
          <w:szCs w:val="18"/>
        </w:rPr>
      </w:pPr>
      <w:r w:rsidRPr="00523A81">
        <w:rPr>
          <w:b/>
          <w:sz w:val="18"/>
          <w:szCs w:val="18"/>
        </w:rPr>
        <w:t>Lectio Divina</w:t>
      </w:r>
    </w:p>
    <w:p w14:paraId="096D94F4" w14:textId="77777777" w:rsidR="0036467A" w:rsidRPr="00523A81" w:rsidRDefault="0036467A" w:rsidP="0036467A">
      <w:pPr>
        <w:jc w:val="both"/>
        <w:rPr>
          <w:sz w:val="18"/>
          <w:szCs w:val="18"/>
        </w:rPr>
      </w:pPr>
      <w:r w:rsidRPr="00523A81">
        <w:rPr>
          <w:sz w:val="18"/>
          <w:szCs w:val="18"/>
        </w:rPr>
        <w:t>Archbishop Tartaglia will lead this time of reflection on the Sacred Scriptures for 17 – 30 year olds. Meetings take place at 7.00pm in Turnbull Hall (G12 8LQ) on Monday 8 October, 10 December 2018, 11 March, 20 May 2019.</w:t>
      </w:r>
    </w:p>
    <w:p w14:paraId="4BF8165A" w14:textId="77777777" w:rsidR="0036467A" w:rsidRPr="00523A81" w:rsidRDefault="0036467A" w:rsidP="0036467A">
      <w:pPr>
        <w:jc w:val="both"/>
        <w:rPr>
          <w:sz w:val="18"/>
          <w:szCs w:val="18"/>
        </w:rPr>
      </w:pPr>
    </w:p>
    <w:p w14:paraId="077E6001" w14:textId="1CC7DC7B" w:rsidR="0036467A" w:rsidRPr="00523A81" w:rsidRDefault="0036467A" w:rsidP="0036467A">
      <w:pPr>
        <w:jc w:val="both"/>
        <w:rPr>
          <w:sz w:val="18"/>
          <w:szCs w:val="18"/>
        </w:rPr>
      </w:pPr>
      <w:r w:rsidRPr="00523A81">
        <w:rPr>
          <w:sz w:val="18"/>
          <w:szCs w:val="18"/>
        </w:rPr>
        <w:t xml:space="preserve">Details of these events and other events can be found at </w:t>
      </w:r>
      <w:hyperlink r:id="rId7" w:history="1">
        <w:r w:rsidRPr="00523A81">
          <w:rPr>
            <w:rStyle w:val="Hyperlink"/>
            <w:sz w:val="18"/>
            <w:szCs w:val="18"/>
          </w:rPr>
          <w:t>www.rcagyouth.co.uk</w:t>
        </w:r>
      </w:hyperlink>
      <w:r w:rsidRPr="00523A81">
        <w:rPr>
          <w:sz w:val="18"/>
          <w:szCs w:val="18"/>
        </w:rPr>
        <w:t xml:space="preserve"> </w:t>
      </w:r>
    </w:p>
    <w:p w14:paraId="3A6209AA" w14:textId="77777777" w:rsidR="00523A81" w:rsidRPr="00523A81" w:rsidRDefault="00523A81" w:rsidP="0036467A">
      <w:pPr>
        <w:jc w:val="both"/>
        <w:rPr>
          <w:sz w:val="18"/>
          <w:szCs w:val="18"/>
        </w:rPr>
      </w:pPr>
    </w:p>
    <w:p w14:paraId="3CEEC493" w14:textId="77777777" w:rsidR="00523A81" w:rsidRPr="00523A81" w:rsidRDefault="00523A81" w:rsidP="00523A81">
      <w:pPr>
        <w:jc w:val="both"/>
        <w:rPr>
          <w:b/>
          <w:sz w:val="18"/>
          <w:szCs w:val="18"/>
        </w:rPr>
      </w:pPr>
      <w:r w:rsidRPr="00523A81">
        <w:rPr>
          <w:b/>
          <w:sz w:val="18"/>
          <w:szCs w:val="18"/>
        </w:rPr>
        <w:t>VOCATIONS</w:t>
      </w:r>
    </w:p>
    <w:p w14:paraId="2EF816AB" w14:textId="77777777" w:rsidR="00523A81" w:rsidRPr="00523A81" w:rsidRDefault="00523A81" w:rsidP="00523A81">
      <w:pPr>
        <w:jc w:val="both"/>
        <w:rPr>
          <w:sz w:val="18"/>
          <w:szCs w:val="18"/>
        </w:rPr>
      </w:pPr>
      <w:r w:rsidRPr="00523A81">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7E8A5ABC" w14:textId="77777777" w:rsidR="00523A81" w:rsidRPr="00523A81" w:rsidRDefault="00523A81" w:rsidP="00523A81">
      <w:pPr>
        <w:jc w:val="both"/>
        <w:rPr>
          <w:sz w:val="18"/>
          <w:szCs w:val="18"/>
        </w:rPr>
      </w:pPr>
      <w:hyperlink r:id="rId8" w:history="1">
        <w:r w:rsidRPr="00523A81">
          <w:rPr>
            <w:rStyle w:val="Hyperlink"/>
            <w:color w:val="auto"/>
            <w:sz w:val="18"/>
            <w:szCs w:val="18"/>
          </w:rPr>
          <w:t>Ross.Campbell.2@glasgow.ac.uk</w:t>
        </w:r>
      </w:hyperlink>
    </w:p>
    <w:p w14:paraId="73AA4546" w14:textId="77777777" w:rsidR="000D4111" w:rsidRPr="00523A81" w:rsidRDefault="000D4111" w:rsidP="000D4111">
      <w:pPr>
        <w:jc w:val="both"/>
        <w:rPr>
          <w:sz w:val="18"/>
          <w:szCs w:val="18"/>
        </w:rPr>
      </w:pPr>
    </w:p>
    <w:p w14:paraId="66309081" w14:textId="77777777" w:rsidR="000D4111" w:rsidRPr="00523A81" w:rsidRDefault="000D4111" w:rsidP="000D4111">
      <w:pPr>
        <w:jc w:val="both"/>
        <w:rPr>
          <w:b/>
          <w:sz w:val="18"/>
          <w:szCs w:val="18"/>
        </w:rPr>
      </w:pPr>
      <w:r w:rsidRPr="00523A81">
        <w:rPr>
          <w:b/>
          <w:sz w:val="18"/>
          <w:szCs w:val="18"/>
        </w:rPr>
        <w:t>FRIAR ALESSANDRO CHARITY CHRISTMAS CONCERT.</w:t>
      </w:r>
    </w:p>
    <w:p w14:paraId="70248B4A" w14:textId="77777777" w:rsidR="000D4111" w:rsidRPr="00523A81" w:rsidRDefault="000D4111" w:rsidP="000D4111">
      <w:pPr>
        <w:jc w:val="both"/>
        <w:rPr>
          <w:sz w:val="18"/>
          <w:szCs w:val="18"/>
          <w:lang w:eastAsia="en-GB"/>
        </w:rPr>
      </w:pPr>
      <w:r w:rsidRPr="00523A81">
        <w:rPr>
          <w:sz w:val="18"/>
          <w:szCs w:val="18"/>
        </w:rPr>
        <w:t>1</w:t>
      </w:r>
      <w:r w:rsidRPr="00523A81">
        <w:rPr>
          <w:sz w:val="18"/>
          <w:szCs w:val="18"/>
          <w:vertAlign w:val="superscript"/>
        </w:rPr>
        <w:t>st</w:t>
      </w:r>
      <w:r w:rsidRPr="00523A81">
        <w:rPr>
          <w:sz w:val="18"/>
          <w:szCs w:val="18"/>
        </w:rPr>
        <w:t xml:space="preserve"> December 2018 at Saint Mary’s Church, </w:t>
      </w:r>
      <w:proofErr w:type="spellStart"/>
      <w:r w:rsidRPr="00523A81">
        <w:rPr>
          <w:sz w:val="18"/>
          <w:szCs w:val="18"/>
        </w:rPr>
        <w:t>Abercromby</w:t>
      </w:r>
      <w:proofErr w:type="spellEnd"/>
      <w:r w:rsidRPr="00523A81">
        <w:rPr>
          <w:sz w:val="18"/>
          <w:szCs w:val="18"/>
        </w:rPr>
        <w:t xml:space="preserve"> Street, Glasgow.  Tickets £15.00 - available from </w:t>
      </w:r>
      <w:hyperlink r:id="rId9" w:history="1">
        <w:r w:rsidRPr="00523A81">
          <w:rPr>
            <w:rStyle w:val="Hyperlink"/>
            <w:color w:val="auto"/>
            <w:sz w:val="18"/>
            <w:szCs w:val="18"/>
          </w:rPr>
          <w:t>www.eventbrite.co.uk</w:t>
        </w:r>
      </w:hyperlink>
      <w:r w:rsidRPr="00523A81">
        <w:rPr>
          <w:sz w:val="18"/>
          <w:szCs w:val="18"/>
        </w:rPr>
        <w:t xml:space="preserve">  </w:t>
      </w:r>
    </w:p>
    <w:p w14:paraId="6D090261" w14:textId="77777777" w:rsidR="005623B4" w:rsidRPr="00523A81" w:rsidRDefault="005623B4" w:rsidP="005623B4">
      <w:pPr>
        <w:jc w:val="both"/>
        <w:rPr>
          <w:bCs/>
          <w:color w:val="454545"/>
          <w:sz w:val="18"/>
          <w:szCs w:val="18"/>
          <w:shd w:val="clear" w:color="auto" w:fill="FFFFFF"/>
        </w:rPr>
      </w:pPr>
    </w:p>
    <w:p w14:paraId="0DAD2DF1" w14:textId="77777777" w:rsidR="005623B4" w:rsidRPr="00523A81" w:rsidRDefault="005623B4" w:rsidP="005623B4">
      <w:pPr>
        <w:jc w:val="both"/>
        <w:rPr>
          <w:b/>
          <w:sz w:val="18"/>
          <w:szCs w:val="18"/>
        </w:rPr>
      </w:pPr>
      <w:r w:rsidRPr="00523A81">
        <w:rPr>
          <w:b/>
          <w:sz w:val="18"/>
          <w:szCs w:val="18"/>
        </w:rPr>
        <w:t>AGAP</w:t>
      </w:r>
    </w:p>
    <w:p w14:paraId="47C81CD7" w14:textId="77777777" w:rsidR="005623B4" w:rsidRPr="00523A81" w:rsidRDefault="005623B4" w:rsidP="005623B4">
      <w:pPr>
        <w:jc w:val="both"/>
        <w:rPr>
          <w:b/>
          <w:sz w:val="18"/>
          <w:szCs w:val="18"/>
        </w:rPr>
      </w:pPr>
      <w:r w:rsidRPr="00523A81">
        <w:rPr>
          <w:b/>
          <w:sz w:val="18"/>
          <w:szCs w:val="18"/>
        </w:rPr>
        <w:t>Film and Faith Club</w:t>
      </w:r>
    </w:p>
    <w:p w14:paraId="630736F9" w14:textId="77777777" w:rsidR="005623B4" w:rsidRPr="00523A81" w:rsidRDefault="005623B4" w:rsidP="005623B4">
      <w:pPr>
        <w:jc w:val="both"/>
        <w:rPr>
          <w:sz w:val="18"/>
          <w:szCs w:val="18"/>
        </w:rPr>
      </w:pPr>
      <w:r w:rsidRPr="00523A81">
        <w:rPr>
          <w:sz w:val="18"/>
          <w:szCs w:val="18"/>
        </w:rPr>
        <w:t>The Greatest Showman will be shown at 1.00pm and 7.00pm on Thursday 4</w:t>
      </w:r>
      <w:r w:rsidRPr="00523A81">
        <w:rPr>
          <w:sz w:val="18"/>
          <w:szCs w:val="18"/>
          <w:vertAlign w:val="superscript"/>
        </w:rPr>
        <w:t>th</w:t>
      </w:r>
      <w:r w:rsidRPr="00523A81">
        <w:rPr>
          <w:sz w:val="18"/>
          <w:szCs w:val="18"/>
        </w:rPr>
        <w:t xml:space="preserve"> October in St Mungo’s Church, Parson St.</w:t>
      </w:r>
    </w:p>
    <w:p w14:paraId="26D4EA9D" w14:textId="77777777" w:rsidR="005623B4" w:rsidRPr="00523A81" w:rsidRDefault="005623B4" w:rsidP="005623B4">
      <w:pPr>
        <w:jc w:val="both"/>
        <w:rPr>
          <w:b/>
          <w:sz w:val="18"/>
          <w:szCs w:val="18"/>
        </w:rPr>
      </w:pPr>
      <w:r w:rsidRPr="00523A81">
        <w:rPr>
          <w:b/>
          <w:sz w:val="18"/>
          <w:szCs w:val="18"/>
        </w:rPr>
        <w:t>Actors Required</w:t>
      </w:r>
    </w:p>
    <w:p w14:paraId="5139620D" w14:textId="77777777" w:rsidR="005623B4" w:rsidRPr="00523A81" w:rsidRDefault="005623B4" w:rsidP="005623B4">
      <w:pPr>
        <w:jc w:val="both"/>
        <w:rPr>
          <w:sz w:val="18"/>
          <w:szCs w:val="18"/>
        </w:rPr>
      </w:pPr>
      <w:r w:rsidRPr="00523A81">
        <w:rPr>
          <w:sz w:val="18"/>
          <w:szCs w:val="18"/>
        </w:rPr>
        <w:t xml:space="preserve">AGAP are seeking actors for a series of productions taking place in the next year. Anyone interested should contact AGAP on 0141 552 5527 or email </w:t>
      </w:r>
      <w:hyperlink r:id="rId10" w:history="1">
        <w:r w:rsidRPr="00523A81">
          <w:rPr>
            <w:rStyle w:val="Hyperlink"/>
            <w:sz w:val="18"/>
            <w:szCs w:val="18"/>
          </w:rPr>
          <w:t>info@agap.org.uk</w:t>
        </w:r>
      </w:hyperlink>
      <w:r w:rsidRPr="00523A81">
        <w:rPr>
          <w:sz w:val="18"/>
          <w:szCs w:val="18"/>
        </w:rPr>
        <w:t xml:space="preserve"> </w:t>
      </w:r>
    </w:p>
    <w:p w14:paraId="4B775A5E" w14:textId="21140318" w:rsidR="006F31F5" w:rsidRPr="00523A81" w:rsidRDefault="006F31F5" w:rsidP="005C555C">
      <w:pPr>
        <w:jc w:val="both"/>
        <w:rPr>
          <w:sz w:val="18"/>
          <w:szCs w:val="18"/>
        </w:rPr>
      </w:pPr>
    </w:p>
    <w:p w14:paraId="54311904" w14:textId="7E237820" w:rsidR="00A831F7" w:rsidRPr="00523A81" w:rsidRDefault="00E26329" w:rsidP="005C555C">
      <w:pPr>
        <w:jc w:val="both"/>
        <w:rPr>
          <w:b/>
          <w:sz w:val="18"/>
          <w:szCs w:val="18"/>
        </w:rPr>
      </w:pPr>
      <w:r w:rsidRPr="00523A81">
        <w:rPr>
          <w:b/>
          <w:sz w:val="18"/>
          <w:szCs w:val="18"/>
        </w:rPr>
        <w:t>CONFERENCE: THE ROLE OF THE LAITY IN THE CHURCH</w:t>
      </w:r>
    </w:p>
    <w:p w14:paraId="7A99897D" w14:textId="051A81B9" w:rsidR="00A831F7" w:rsidRPr="00523A81" w:rsidRDefault="00E26329" w:rsidP="005C555C">
      <w:pPr>
        <w:jc w:val="both"/>
        <w:rPr>
          <w:sz w:val="18"/>
          <w:szCs w:val="18"/>
        </w:rPr>
      </w:pPr>
      <w:r w:rsidRPr="00523A81">
        <w:rPr>
          <w:sz w:val="18"/>
          <w:szCs w:val="18"/>
        </w:rPr>
        <w:t xml:space="preserve">This one-day conference will explore the role of the laity in the vision of the Second Vatican Council. It will be stimulating and thought provoking with speakers including </w:t>
      </w:r>
      <w:r w:rsidR="00BC65E7" w:rsidRPr="00523A81">
        <w:rPr>
          <w:sz w:val="18"/>
          <w:szCs w:val="18"/>
        </w:rPr>
        <w:t xml:space="preserve">Prof Helen </w:t>
      </w:r>
      <w:proofErr w:type="spellStart"/>
      <w:r w:rsidR="00BC65E7" w:rsidRPr="00523A81">
        <w:rPr>
          <w:sz w:val="18"/>
          <w:szCs w:val="18"/>
        </w:rPr>
        <w:t>Alvare</w:t>
      </w:r>
      <w:proofErr w:type="spellEnd"/>
      <w:r w:rsidR="00BC65E7" w:rsidRPr="00523A81">
        <w:rPr>
          <w:sz w:val="18"/>
          <w:szCs w:val="18"/>
        </w:rPr>
        <w:t xml:space="preserve">. The Gillis Centre, Edinburgh, Saturday 6 October 2018, 11.00am – 4.00pm. Lunch included. Tickets are free. Contact Sr </w:t>
      </w:r>
      <w:proofErr w:type="spellStart"/>
      <w:r w:rsidR="00BC65E7" w:rsidRPr="00523A81">
        <w:rPr>
          <w:sz w:val="18"/>
          <w:szCs w:val="18"/>
        </w:rPr>
        <w:t>Mirjam</w:t>
      </w:r>
      <w:proofErr w:type="spellEnd"/>
      <w:r w:rsidR="00BC65E7" w:rsidRPr="00523A81">
        <w:rPr>
          <w:sz w:val="18"/>
          <w:szCs w:val="18"/>
        </w:rPr>
        <w:t xml:space="preserve"> </w:t>
      </w:r>
      <w:proofErr w:type="spellStart"/>
      <w:r w:rsidR="00BC65E7" w:rsidRPr="00523A81">
        <w:rPr>
          <w:sz w:val="18"/>
          <w:szCs w:val="18"/>
        </w:rPr>
        <w:t>Hugens</w:t>
      </w:r>
      <w:proofErr w:type="spellEnd"/>
      <w:r w:rsidR="00BC65E7" w:rsidRPr="00523A81">
        <w:rPr>
          <w:sz w:val="18"/>
          <w:szCs w:val="18"/>
        </w:rPr>
        <w:t xml:space="preserve">: 0131 623 8902 or </w:t>
      </w:r>
      <w:hyperlink r:id="rId11" w:history="1">
        <w:r w:rsidR="00A15123" w:rsidRPr="00523A81">
          <w:rPr>
            <w:rStyle w:val="Hyperlink"/>
            <w:sz w:val="18"/>
            <w:szCs w:val="18"/>
          </w:rPr>
          <w:t>archsecretary@staned.org.uk</w:t>
        </w:r>
      </w:hyperlink>
    </w:p>
    <w:p w14:paraId="2BB4A606" w14:textId="77777777" w:rsidR="008A63CF" w:rsidRPr="00523A81" w:rsidRDefault="008A63CF" w:rsidP="005C555C">
      <w:pPr>
        <w:jc w:val="both"/>
        <w:rPr>
          <w:sz w:val="18"/>
          <w:szCs w:val="18"/>
        </w:rPr>
      </w:pPr>
    </w:p>
    <w:p w14:paraId="4E931B42" w14:textId="00AF3F52" w:rsidR="00D675C5" w:rsidRPr="00523A81" w:rsidRDefault="00D675C5" w:rsidP="005C555C">
      <w:pPr>
        <w:jc w:val="both"/>
        <w:rPr>
          <w:b/>
          <w:sz w:val="18"/>
          <w:szCs w:val="18"/>
        </w:rPr>
      </w:pPr>
      <w:r w:rsidRPr="00523A81">
        <w:rPr>
          <w:b/>
          <w:sz w:val="18"/>
          <w:szCs w:val="18"/>
        </w:rPr>
        <w:t>POPE FRANCIS TWEET</w:t>
      </w:r>
      <w:r w:rsidR="005C555C" w:rsidRPr="00523A81">
        <w:rPr>
          <w:b/>
          <w:sz w:val="18"/>
          <w:szCs w:val="18"/>
        </w:rPr>
        <w:t>S</w:t>
      </w:r>
    </w:p>
    <w:p w14:paraId="47FF948F" w14:textId="296685A0" w:rsidR="00F84779" w:rsidRPr="00523A81" w:rsidRDefault="00523A81" w:rsidP="005C555C">
      <w:pPr>
        <w:jc w:val="both"/>
        <w:rPr>
          <w:sz w:val="18"/>
          <w:szCs w:val="18"/>
        </w:rPr>
      </w:pPr>
      <w:r w:rsidRPr="00523A81">
        <w:rPr>
          <w:sz w:val="18"/>
          <w:szCs w:val="18"/>
        </w:rPr>
        <w:t>Life becomes more beautiful when we discover that our spirit finds rest in God alone.</w:t>
      </w:r>
    </w:p>
    <w:p w14:paraId="448FD83A" w14:textId="07183D98" w:rsidR="00D675C5" w:rsidRPr="00523A81" w:rsidRDefault="00D675C5" w:rsidP="005C555C">
      <w:pPr>
        <w:jc w:val="both"/>
        <w:rPr>
          <w:sz w:val="18"/>
          <w:szCs w:val="18"/>
        </w:rPr>
      </w:pPr>
      <w:r w:rsidRPr="00523A81">
        <w:rPr>
          <w:sz w:val="18"/>
          <w:szCs w:val="18"/>
        </w:rPr>
        <w:t>@Pontifex</w:t>
      </w:r>
    </w:p>
    <w:p w14:paraId="4FF20F37" w14:textId="77777777" w:rsidR="007C1F4B" w:rsidRPr="00523A81" w:rsidRDefault="007C1F4B" w:rsidP="005C555C">
      <w:pPr>
        <w:jc w:val="both"/>
        <w:rPr>
          <w:sz w:val="18"/>
          <w:szCs w:val="18"/>
        </w:rPr>
      </w:pPr>
    </w:p>
    <w:p w14:paraId="5659D6FB" w14:textId="4F992DD4" w:rsidR="00F52621" w:rsidRPr="00523A81" w:rsidRDefault="00E25142" w:rsidP="005C555C">
      <w:pPr>
        <w:jc w:val="both"/>
        <w:rPr>
          <w:b/>
          <w:sz w:val="18"/>
          <w:szCs w:val="18"/>
        </w:rPr>
      </w:pPr>
      <w:r w:rsidRPr="00523A81">
        <w:rPr>
          <w:b/>
          <w:sz w:val="18"/>
          <w:szCs w:val="18"/>
        </w:rPr>
        <w:t xml:space="preserve">POPE FRANCIS </w:t>
      </w:r>
      <w:r w:rsidR="00F52621" w:rsidRPr="00523A81">
        <w:rPr>
          <w:b/>
          <w:sz w:val="18"/>
          <w:szCs w:val="18"/>
        </w:rPr>
        <w:t>WRITES: REJOICE AND BE GLAD</w:t>
      </w:r>
    </w:p>
    <w:p w14:paraId="4AB543CD" w14:textId="6B4E6A78" w:rsidR="00770882" w:rsidRPr="00523A81" w:rsidRDefault="00F52621" w:rsidP="003344BD">
      <w:pPr>
        <w:pStyle w:val="NoSpacing"/>
        <w:jc w:val="both"/>
        <w:rPr>
          <w:sz w:val="18"/>
          <w:szCs w:val="18"/>
        </w:rPr>
      </w:pPr>
      <w:r w:rsidRPr="00523A81">
        <w:rPr>
          <w:sz w:val="18"/>
          <w:szCs w:val="18"/>
        </w:rPr>
        <w:t xml:space="preserve">Pope Francis renewed the Lord’s call to holiness in his recent Apostolic Exhortation </w:t>
      </w:r>
      <w:r w:rsidRPr="00523A81">
        <w:rPr>
          <w:i/>
          <w:sz w:val="18"/>
          <w:szCs w:val="18"/>
        </w:rPr>
        <w:t xml:space="preserve">Gaudete et </w:t>
      </w:r>
      <w:proofErr w:type="spellStart"/>
      <w:r w:rsidRPr="00523A81">
        <w:rPr>
          <w:i/>
          <w:sz w:val="18"/>
          <w:szCs w:val="18"/>
        </w:rPr>
        <w:t>Exsultate</w:t>
      </w:r>
      <w:proofErr w:type="spellEnd"/>
      <w:r w:rsidRPr="00523A81">
        <w:rPr>
          <w:sz w:val="18"/>
          <w:szCs w:val="18"/>
        </w:rPr>
        <w:t xml:space="preserve">. </w:t>
      </w:r>
      <w:bookmarkStart w:id="0" w:name="_GoBack"/>
      <w:bookmarkEnd w:id="0"/>
      <w:r w:rsidRPr="00523A81">
        <w:rPr>
          <w:sz w:val="18"/>
          <w:szCs w:val="18"/>
        </w:rPr>
        <w:t>The full document can be purchased in the Pauline Multimedia store in St Enoch’s square o</w:t>
      </w:r>
      <w:r w:rsidR="00566111" w:rsidRPr="00523A81">
        <w:rPr>
          <w:sz w:val="18"/>
          <w:szCs w:val="18"/>
        </w:rPr>
        <w:t>r</w:t>
      </w:r>
      <w:r w:rsidRPr="00523A81">
        <w:rPr>
          <w:sz w:val="18"/>
          <w:szCs w:val="18"/>
        </w:rPr>
        <w:t xml:space="preserve"> downloaded f</w:t>
      </w:r>
      <w:r w:rsidR="00566111" w:rsidRPr="00523A81">
        <w:rPr>
          <w:sz w:val="18"/>
          <w:szCs w:val="18"/>
        </w:rPr>
        <w:t>ro</w:t>
      </w:r>
      <w:r w:rsidRPr="00523A81">
        <w:rPr>
          <w:sz w:val="18"/>
          <w:szCs w:val="18"/>
        </w:rPr>
        <w:t xml:space="preserve">m the Holy See’s website: </w:t>
      </w:r>
      <w:hyperlink r:id="rId12" w:history="1">
        <w:r w:rsidRPr="00523A81">
          <w:rPr>
            <w:rStyle w:val="Hyperlink"/>
            <w:color w:val="auto"/>
            <w:sz w:val="18"/>
            <w:szCs w:val="18"/>
          </w:rPr>
          <w:t>www.vatican.va</w:t>
        </w:r>
      </w:hyperlink>
      <w:r w:rsidR="0036467A" w:rsidRPr="00523A81">
        <w:rPr>
          <w:sz w:val="18"/>
          <w:szCs w:val="18"/>
        </w:rPr>
        <w:t xml:space="preserve"> </w:t>
      </w:r>
    </w:p>
    <w:p w14:paraId="5E79F5A0" w14:textId="4D9C6825" w:rsidR="00412270" w:rsidRPr="00523A81" w:rsidRDefault="00523A81" w:rsidP="00922C16">
      <w:pPr>
        <w:jc w:val="both"/>
        <w:rPr>
          <w:b/>
          <w:sz w:val="18"/>
          <w:szCs w:val="18"/>
          <w:lang w:eastAsia="en-GB"/>
        </w:rPr>
      </w:pPr>
      <w:r w:rsidRPr="00523A81">
        <w:rPr>
          <w:b/>
          <w:sz w:val="18"/>
          <w:szCs w:val="18"/>
        </w:rPr>
        <w:t>Contemporary Pelagianism</w:t>
      </w:r>
    </w:p>
    <w:p w14:paraId="2706D2D3" w14:textId="77777777" w:rsidR="005623B4" w:rsidRPr="00523A81" w:rsidRDefault="005623B4" w:rsidP="00523A81">
      <w:pPr>
        <w:jc w:val="both"/>
        <w:rPr>
          <w:sz w:val="18"/>
          <w:szCs w:val="18"/>
          <w:lang w:eastAsia="en-GB"/>
        </w:rPr>
      </w:pPr>
      <w:r w:rsidRPr="00523A81">
        <w:rPr>
          <w:sz w:val="18"/>
          <w:szCs w:val="18"/>
        </w:rPr>
        <w:t xml:space="preserve">47. Gnosticism gave way to another heresy, likewise present in our day. As time passed, many came to realize that it is not knowledge that betters us or makes us saints, but the kind of life we lead. But this subtly led back to the old error of the </w:t>
      </w:r>
      <w:proofErr w:type="spellStart"/>
      <w:r w:rsidRPr="00523A81">
        <w:rPr>
          <w:sz w:val="18"/>
          <w:szCs w:val="18"/>
        </w:rPr>
        <w:t>gnostics</w:t>
      </w:r>
      <w:proofErr w:type="spellEnd"/>
      <w:r w:rsidRPr="00523A81">
        <w:rPr>
          <w:sz w:val="18"/>
          <w:szCs w:val="18"/>
        </w:rPr>
        <w:t>, which was simply transformed rather than eliminated.</w:t>
      </w:r>
    </w:p>
    <w:p w14:paraId="4BD2A5A5" w14:textId="77777777" w:rsidR="005623B4" w:rsidRPr="00523A81" w:rsidRDefault="005623B4" w:rsidP="00523A81">
      <w:pPr>
        <w:jc w:val="both"/>
        <w:rPr>
          <w:sz w:val="18"/>
          <w:szCs w:val="18"/>
        </w:rPr>
      </w:pPr>
      <w:r w:rsidRPr="00523A81">
        <w:rPr>
          <w:sz w:val="18"/>
          <w:szCs w:val="18"/>
        </w:rPr>
        <w:t xml:space="preserve">48. The same power that the </w:t>
      </w:r>
      <w:proofErr w:type="spellStart"/>
      <w:r w:rsidRPr="00523A81">
        <w:rPr>
          <w:sz w:val="18"/>
          <w:szCs w:val="18"/>
        </w:rPr>
        <w:t>gnostics</w:t>
      </w:r>
      <w:proofErr w:type="spellEnd"/>
      <w:r w:rsidRPr="00523A81">
        <w:rPr>
          <w:sz w:val="18"/>
          <w:szCs w:val="18"/>
        </w:rPr>
        <w:t xml:space="preserve"> attributed to the intellect, others now began to attribute to the human will, to personal effort. This was the case with the </w:t>
      </w:r>
      <w:proofErr w:type="spellStart"/>
      <w:r w:rsidRPr="00523A81">
        <w:rPr>
          <w:sz w:val="18"/>
          <w:szCs w:val="18"/>
        </w:rPr>
        <w:t>pelagians</w:t>
      </w:r>
      <w:proofErr w:type="spellEnd"/>
      <w:r w:rsidRPr="00523A81">
        <w:rPr>
          <w:sz w:val="18"/>
          <w:szCs w:val="18"/>
        </w:rPr>
        <w:t xml:space="preserve"> and semi-</w:t>
      </w:r>
      <w:proofErr w:type="spellStart"/>
      <w:r w:rsidRPr="00523A81">
        <w:rPr>
          <w:sz w:val="18"/>
          <w:szCs w:val="18"/>
        </w:rPr>
        <w:t>pelagians</w:t>
      </w:r>
      <w:proofErr w:type="spellEnd"/>
      <w:r w:rsidRPr="00523A81">
        <w:rPr>
          <w:sz w:val="18"/>
          <w:szCs w:val="18"/>
        </w:rPr>
        <w:t>. Now it was not intelligence that took the place of mystery and grace, but our human will. It was forgotten that everything “depends not on human will or exertion, but on God who shows mercy” (</w:t>
      </w:r>
      <w:r w:rsidRPr="00523A81">
        <w:rPr>
          <w:i/>
          <w:iCs/>
          <w:sz w:val="18"/>
          <w:szCs w:val="18"/>
        </w:rPr>
        <w:t>Rom</w:t>
      </w:r>
      <w:r w:rsidRPr="00523A81">
        <w:rPr>
          <w:sz w:val="18"/>
          <w:szCs w:val="18"/>
        </w:rPr>
        <w:t xml:space="preserve"> 9:16) and that “he first loved us” (cf. </w:t>
      </w:r>
      <w:r w:rsidRPr="00523A81">
        <w:rPr>
          <w:i/>
          <w:iCs/>
          <w:sz w:val="18"/>
          <w:szCs w:val="18"/>
        </w:rPr>
        <w:t>1 Jn</w:t>
      </w:r>
      <w:r w:rsidRPr="00523A81">
        <w:rPr>
          <w:sz w:val="18"/>
          <w:szCs w:val="18"/>
        </w:rPr>
        <w:t xml:space="preserve"> 4:19). </w:t>
      </w:r>
    </w:p>
    <w:p w14:paraId="2D620900" w14:textId="15639255" w:rsidR="00FD6EF6" w:rsidRPr="00523A81" w:rsidRDefault="00FD6EF6" w:rsidP="005C555C">
      <w:pPr>
        <w:jc w:val="both"/>
        <w:rPr>
          <w:sz w:val="18"/>
          <w:szCs w:val="18"/>
        </w:rPr>
      </w:pPr>
    </w:p>
    <w:p w14:paraId="3CDDFE55" w14:textId="77777777" w:rsidR="00A962A8" w:rsidRPr="00523A81" w:rsidRDefault="00A962A8" w:rsidP="00A962A8">
      <w:pPr>
        <w:jc w:val="both"/>
        <w:rPr>
          <w:b/>
          <w:sz w:val="18"/>
          <w:szCs w:val="18"/>
        </w:rPr>
      </w:pPr>
      <w:r w:rsidRPr="00523A81">
        <w:rPr>
          <w:b/>
          <w:sz w:val="18"/>
          <w:szCs w:val="18"/>
        </w:rPr>
        <w:t>PARISH PRAYER</w:t>
      </w:r>
    </w:p>
    <w:p w14:paraId="2B72C4E4" w14:textId="77777777" w:rsidR="00A962A8" w:rsidRPr="00523A81" w:rsidRDefault="00A962A8" w:rsidP="00A962A8">
      <w:pPr>
        <w:jc w:val="both"/>
        <w:rPr>
          <w:i/>
          <w:sz w:val="18"/>
          <w:szCs w:val="18"/>
        </w:rPr>
      </w:pPr>
      <w:r w:rsidRPr="00523A81">
        <w:rPr>
          <w:i/>
          <w:sz w:val="18"/>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77777777" w:rsidR="00A962A8" w:rsidRPr="00523A81" w:rsidRDefault="00A962A8" w:rsidP="00A962A8">
      <w:pPr>
        <w:jc w:val="both"/>
        <w:rPr>
          <w:i/>
          <w:sz w:val="18"/>
          <w:szCs w:val="18"/>
        </w:rPr>
      </w:pPr>
      <w:r w:rsidRPr="00523A81">
        <w:rPr>
          <w:i/>
          <w:sz w:val="18"/>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77777777" w:rsidR="00A962A8" w:rsidRPr="00523A81" w:rsidRDefault="00A962A8" w:rsidP="00A962A8">
      <w:pPr>
        <w:jc w:val="both"/>
        <w:rPr>
          <w:i/>
          <w:sz w:val="18"/>
          <w:szCs w:val="18"/>
        </w:rPr>
      </w:pPr>
      <w:r w:rsidRPr="00523A81">
        <w:rPr>
          <w:i/>
          <w:sz w:val="18"/>
          <w:szCs w:val="18"/>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77777777" w:rsidR="00A962A8" w:rsidRPr="00523A81" w:rsidRDefault="00A962A8" w:rsidP="00A962A8">
      <w:pPr>
        <w:jc w:val="both"/>
        <w:rPr>
          <w:i/>
          <w:sz w:val="18"/>
          <w:szCs w:val="18"/>
        </w:rPr>
      </w:pPr>
      <w:r w:rsidRPr="00523A81">
        <w:rPr>
          <w:i/>
          <w:sz w:val="18"/>
          <w:szCs w:val="18"/>
        </w:rPr>
        <w:t>Our Lady, Mother of the Church</w:t>
      </w:r>
    </w:p>
    <w:p w14:paraId="471FE172" w14:textId="77777777" w:rsidR="00A962A8" w:rsidRPr="00523A81" w:rsidRDefault="00A962A8" w:rsidP="00A962A8">
      <w:pPr>
        <w:ind w:left="1440" w:firstLine="720"/>
        <w:jc w:val="both"/>
        <w:rPr>
          <w:i/>
          <w:sz w:val="18"/>
          <w:szCs w:val="18"/>
        </w:rPr>
      </w:pPr>
      <w:r w:rsidRPr="00523A81">
        <w:rPr>
          <w:i/>
          <w:sz w:val="18"/>
          <w:szCs w:val="18"/>
        </w:rPr>
        <w:t>Pray for us.</w:t>
      </w:r>
    </w:p>
    <w:p w14:paraId="2D18B8FE" w14:textId="77777777" w:rsidR="00A962A8" w:rsidRPr="00523A81" w:rsidRDefault="00A962A8" w:rsidP="00A962A8">
      <w:pPr>
        <w:jc w:val="both"/>
        <w:rPr>
          <w:i/>
          <w:sz w:val="18"/>
          <w:szCs w:val="18"/>
        </w:rPr>
      </w:pPr>
      <w:r w:rsidRPr="00523A81">
        <w:rPr>
          <w:i/>
          <w:sz w:val="18"/>
          <w:szCs w:val="18"/>
        </w:rPr>
        <w:t>Our Lady of Good Counsel</w:t>
      </w:r>
    </w:p>
    <w:p w14:paraId="287DB54D" w14:textId="77777777" w:rsidR="00A962A8" w:rsidRPr="00523A81" w:rsidRDefault="00A962A8" w:rsidP="00A962A8">
      <w:pPr>
        <w:ind w:left="1440" w:firstLine="720"/>
        <w:jc w:val="both"/>
        <w:rPr>
          <w:sz w:val="18"/>
          <w:szCs w:val="18"/>
        </w:rPr>
      </w:pPr>
      <w:r w:rsidRPr="00523A81">
        <w:rPr>
          <w:i/>
          <w:sz w:val="18"/>
          <w:szCs w:val="18"/>
        </w:rPr>
        <w:t>Pray for us</w:t>
      </w:r>
      <w:r w:rsidRPr="00523A81">
        <w:rPr>
          <w:sz w:val="18"/>
          <w:szCs w:val="18"/>
        </w:rPr>
        <w:t xml:space="preserve"> </w:t>
      </w:r>
    </w:p>
    <w:p w14:paraId="48B02373" w14:textId="601AC19B" w:rsidR="00993456" w:rsidRPr="00523A81" w:rsidRDefault="00993456" w:rsidP="005C555C">
      <w:pPr>
        <w:jc w:val="both"/>
        <w:rPr>
          <w:sz w:val="18"/>
          <w:szCs w:val="18"/>
        </w:rPr>
      </w:pPr>
    </w:p>
    <w:p w14:paraId="30317F48" w14:textId="125C43F7" w:rsidR="00FD6EF6" w:rsidRPr="00523A81" w:rsidRDefault="00FD6EF6" w:rsidP="005C555C">
      <w:pPr>
        <w:jc w:val="both"/>
        <w:rPr>
          <w:b/>
          <w:sz w:val="18"/>
          <w:szCs w:val="18"/>
        </w:rPr>
      </w:pPr>
    </w:p>
    <w:p w14:paraId="19A1CF24" w14:textId="2128FF7C" w:rsidR="001D35BF" w:rsidRPr="00523A81" w:rsidRDefault="0022469C" w:rsidP="00A962A8">
      <w:pPr>
        <w:jc w:val="both"/>
        <w:rPr>
          <w:sz w:val="18"/>
          <w:szCs w:val="18"/>
        </w:rPr>
      </w:pPr>
      <w:r w:rsidRPr="00523A81">
        <w:rPr>
          <w:b/>
          <w:sz w:val="18"/>
          <w:szCs w:val="18"/>
        </w:rPr>
        <w:br w:type="column"/>
      </w:r>
      <w:r w:rsidR="001D35BF" w:rsidRPr="00523A81">
        <w:rPr>
          <w:sz w:val="18"/>
          <w:szCs w:val="18"/>
        </w:rPr>
        <w:t xml:space="preserve"> </w:t>
      </w:r>
    </w:p>
    <w:p w14:paraId="4D107890" w14:textId="12A42D1E" w:rsidR="00AE5BF6" w:rsidRPr="00523A81" w:rsidRDefault="00AE5BF6" w:rsidP="005C555C">
      <w:pPr>
        <w:jc w:val="both"/>
        <w:rPr>
          <w:sz w:val="18"/>
          <w:szCs w:val="18"/>
        </w:rPr>
      </w:pPr>
    </w:p>
    <w:p w14:paraId="6F9448A1" w14:textId="5A83959C" w:rsidR="001D35BF" w:rsidRPr="00523A81" w:rsidRDefault="001D35BF" w:rsidP="005C555C">
      <w:pPr>
        <w:jc w:val="both"/>
        <w:rPr>
          <w:sz w:val="18"/>
          <w:szCs w:val="18"/>
        </w:rPr>
      </w:pPr>
    </w:p>
    <w:p w14:paraId="454393B5" w14:textId="3DE27DDF" w:rsidR="00C23A89" w:rsidRPr="00523A81" w:rsidRDefault="00C23A89" w:rsidP="005C555C">
      <w:pPr>
        <w:jc w:val="both"/>
        <w:rPr>
          <w:sz w:val="18"/>
          <w:szCs w:val="18"/>
        </w:rPr>
      </w:pPr>
    </w:p>
    <w:p w14:paraId="5751BA20" w14:textId="45643AD6" w:rsidR="00C23A89" w:rsidRPr="00523A81" w:rsidRDefault="00C23A89" w:rsidP="005C555C">
      <w:pPr>
        <w:jc w:val="both"/>
        <w:rPr>
          <w:sz w:val="18"/>
          <w:szCs w:val="18"/>
        </w:rPr>
      </w:pPr>
    </w:p>
    <w:p w14:paraId="755E4E50" w14:textId="26D4706C" w:rsidR="00C23A89" w:rsidRPr="00523A81" w:rsidRDefault="00C23A89" w:rsidP="005C555C">
      <w:pPr>
        <w:jc w:val="both"/>
        <w:rPr>
          <w:sz w:val="18"/>
          <w:szCs w:val="18"/>
        </w:rPr>
      </w:pPr>
    </w:p>
    <w:p w14:paraId="3DEF5A75" w14:textId="4D9C6060" w:rsidR="00C23A89" w:rsidRPr="00523A81" w:rsidRDefault="00C23A89" w:rsidP="005C555C">
      <w:pPr>
        <w:jc w:val="both"/>
        <w:rPr>
          <w:sz w:val="18"/>
          <w:szCs w:val="18"/>
        </w:rPr>
      </w:pPr>
    </w:p>
    <w:p w14:paraId="226E1D09" w14:textId="3E609B64" w:rsidR="00FE185B" w:rsidRPr="00523A81" w:rsidRDefault="00FE185B" w:rsidP="005C555C">
      <w:pPr>
        <w:jc w:val="both"/>
        <w:rPr>
          <w:sz w:val="18"/>
          <w:szCs w:val="18"/>
        </w:rPr>
      </w:pPr>
    </w:p>
    <w:p w14:paraId="7E46C937" w14:textId="735B6D82" w:rsidR="00995E69" w:rsidRPr="00523A81" w:rsidRDefault="00FE185B" w:rsidP="005C555C">
      <w:pPr>
        <w:jc w:val="both"/>
        <w:rPr>
          <w:sz w:val="18"/>
          <w:szCs w:val="18"/>
        </w:rPr>
      </w:pPr>
      <w:r w:rsidRPr="00523A81">
        <w:rPr>
          <w:sz w:val="18"/>
          <w:szCs w:val="18"/>
        </w:rPr>
        <w:br w:type="column"/>
      </w:r>
    </w:p>
    <w:p w14:paraId="3C4EA4A4" w14:textId="27F18359" w:rsidR="00201EAD" w:rsidRPr="00523A81" w:rsidRDefault="00A962A8" w:rsidP="005C555C">
      <w:pPr>
        <w:jc w:val="both"/>
        <w:rPr>
          <w:sz w:val="18"/>
          <w:szCs w:val="18"/>
        </w:rPr>
      </w:pPr>
      <w:r w:rsidRPr="00523A81">
        <w:rPr>
          <w:noProof/>
          <w:sz w:val="18"/>
          <w:szCs w:val="18"/>
          <w:lang w:eastAsia="en-GB"/>
        </w:rPr>
        <w:drawing>
          <wp:anchor distT="0" distB="0" distL="114300" distR="114300" simplePos="0" relativeHeight="251657216" behindDoc="1" locked="0" layoutInCell="1" allowOverlap="1" wp14:anchorId="753DB32B" wp14:editId="413650B5">
            <wp:simplePos x="0" y="0"/>
            <wp:positionH relativeFrom="column">
              <wp:posOffset>2626995</wp:posOffset>
            </wp:positionH>
            <wp:positionV relativeFrom="paragraph">
              <wp:posOffset>-131445</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p w14:paraId="35D9E76E" w14:textId="6FFBFA04" w:rsidR="002E7876" w:rsidRPr="00523A81" w:rsidRDefault="002E7876" w:rsidP="002E7876">
      <w:pPr>
        <w:jc w:val="both"/>
        <w:rPr>
          <w:sz w:val="18"/>
          <w:szCs w:val="18"/>
        </w:rPr>
      </w:pPr>
    </w:p>
    <w:p w14:paraId="30B37087" w14:textId="77777777" w:rsidR="002E7876" w:rsidRPr="00523A81" w:rsidRDefault="002E7876" w:rsidP="002E7876">
      <w:pPr>
        <w:jc w:val="both"/>
        <w:rPr>
          <w:sz w:val="18"/>
          <w:szCs w:val="18"/>
        </w:rPr>
      </w:pPr>
    </w:p>
    <w:p w14:paraId="7CA230F9" w14:textId="2BD0B015" w:rsidR="00D33A3E" w:rsidRPr="00523A81" w:rsidRDefault="00D33A3E" w:rsidP="005C555C">
      <w:pPr>
        <w:jc w:val="both"/>
        <w:rPr>
          <w:i/>
          <w:sz w:val="18"/>
          <w:szCs w:val="18"/>
        </w:rPr>
      </w:pPr>
    </w:p>
    <w:sectPr w:rsidR="00D33A3E" w:rsidRPr="00523A81"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BC0"/>
    <w:rsid w:val="002E2C67"/>
    <w:rsid w:val="002E3CE7"/>
    <w:rsid w:val="002E58AD"/>
    <w:rsid w:val="002E5A01"/>
    <w:rsid w:val="002E5A27"/>
    <w:rsid w:val="002E7876"/>
    <w:rsid w:val="002E7EF0"/>
    <w:rsid w:val="002F0824"/>
    <w:rsid w:val="002F28BE"/>
    <w:rsid w:val="002F2DFE"/>
    <w:rsid w:val="002F3E2D"/>
    <w:rsid w:val="002F3FA0"/>
    <w:rsid w:val="002F60B7"/>
    <w:rsid w:val="002F67FA"/>
    <w:rsid w:val="002F7083"/>
    <w:rsid w:val="00300203"/>
    <w:rsid w:val="003004CA"/>
    <w:rsid w:val="00300C5D"/>
    <w:rsid w:val="00303C34"/>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6AAB"/>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23F3"/>
    <w:rsid w:val="00662623"/>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7F08"/>
    <w:rsid w:val="0075053E"/>
    <w:rsid w:val="00750BB0"/>
    <w:rsid w:val="0075437E"/>
    <w:rsid w:val="00755175"/>
    <w:rsid w:val="0075582F"/>
    <w:rsid w:val="00756647"/>
    <w:rsid w:val="00757493"/>
    <w:rsid w:val="0076151B"/>
    <w:rsid w:val="0076178C"/>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231"/>
    <w:rsid w:val="008F4624"/>
    <w:rsid w:val="008F5755"/>
    <w:rsid w:val="008F6968"/>
    <w:rsid w:val="008F6A45"/>
    <w:rsid w:val="00901B54"/>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675"/>
    <w:rsid w:val="009B175D"/>
    <w:rsid w:val="009B200D"/>
    <w:rsid w:val="009B23B8"/>
    <w:rsid w:val="009B3C55"/>
    <w:rsid w:val="009C27EC"/>
    <w:rsid w:val="009C2FC6"/>
    <w:rsid w:val="009C392D"/>
    <w:rsid w:val="009C543F"/>
    <w:rsid w:val="009C54E3"/>
    <w:rsid w:val="009D19ED"/>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26BB"/>
    <w:rsid w:val="00A23669"/>
    <w:rsid w:val="00A23D1C"/>
    <w:rsid w:val="00A247C5"/>
    <w:rsid w:val="00A276E6"/>
    <w:rsid w:val="00A30EF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7FD4"/>
    <w:rsid w:val="00AC07EA"/>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C1D"/>
    <w:rsid w:val="00B33697"/>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79"/>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Campbell.2@glasgow.ac.uk"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rcagyouth.co.uk" TargetMode="External"/><Relationship Id="rId12" Type="http://schemas.openxmlformats.org/officeDocument/2006/relationships/hyperlink" Target="http://www.vatican.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ensmith7979@gmail.com" TargetMode="External"/><Relationship Id="rId11" Type="http://schemas.openxmlformats.org/officeDocument/2006/relationships/hyperlink" Target="mailto:archsecretary@stane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gap.org.uk" TargetMode="External"/><Relationship Id="rId4" Type="http://schemas.openxmlformats.org/officeDocument/2006/relationships/settings" Target="settings.xml"/><Relationship Id="rId9" Type="http://schemas.openxmlformats.org/officeDocument/2006/relationships/hyperlink" Target="http://www.eventbrit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5BCC-BC1F-4CF3-9E88-2DBF1B06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7648</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4</cp:revision>
  <cp:lastPrinted>2018-09-06T15:01:00Z</cp:lastPrinted>
  <dcterms:created xsi:type="dcterms:W3CDTF">2018-09-29T07:39:00Z</dcterms:created>
  <dcterms:modified xsi:type="dcterms:W3CDTF">2018-09-29T08:01:00Z</dcterms:modified>
</cp:coreProperties>
</file>